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0F616A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E77C28" w:rsidRDefault="00E77C28" w:rsidP="00E77C2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plan and organise the maintenance of the vessel's structure, fittings and equipment, and to compile records and reports concerning maintenance.</w:t>
            </w:r>
          </w:p>
          <w:p w:rsidR="00E77C28" w:rsidRDefault="00E77C28" w:rsidP="00E77C2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77C28" w:rsidRDefault="00E77C28" w:rsidP="00E77C2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Knowledge and understanding of the maintenance requirements for vessel structures, fittings and equipment and of the specific maintenance needs for cargo, accommodation and storage spaces are required. Also </w:t>
            </w:r>
            <w:r w:rsidR="005E4FE0">
              <w:t xml:space="preserve">required are knowledge and understanding </w:t>
            </w:r>
            <w:proofErr w:type="gramStart"/>
            <w:r w:rsidR="005E4FE0">
              <w:t xml:space="preserve">of  </w:t>
            </w:r>
            <w:r>
              <w:t>the</w:t>
            </w:r>
            <w:proofErr w:type="gramEnd"/>
            <w:r>
              <w:t xml:space="preserve"> characteristics and safe storage and use of materials used for maintenance.</w:t>
            </w:r>
          </w:p>
          <w:p w:rsidR="00E77C28" w:rsidRDefault="00E77C28" w:rsidP="00E77C2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B4BE2" w:rsidRPr="00EB4BE2" w:rsidRDefault="00EB4BE2" w:rsidP="00E77C28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E77C28" w:rsidRDefault="00E77C28" w:rsidP="00E77C2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managerial level with responsibility for planning and organising the maintenance of the vessel's structure, fittings and equipment.</w:t>
            </w:r>
          </w:p>
          <w:p w:rsidR="00E77C28" w:rsidRDefault="00E77C28" w:rsidP="00E77C2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E77C28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0F616A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0D086F" w:rsidRDefault="000D086F" w:rsidP="000D086F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0D086F" w:rsidRDefault="000D086F" w:rsidP="000D086F">
            <w:pPr>
              <w:pStyle w:val="NOSBodyHeading"/>
              <w:spacing w:line="276" w:lineRule="auto"/>
              <w:rPr>
                <w:b w:val="0"/>
              </w:rPr>
            </w:pPr>
          </w:p>
          <w:p w:rsidR="000D086F" w:rsidRDefault="000D086F" w:rsidP="000D086F">
            <w:pPr>
              <w:pStyle w:val="NOSBodyHeading"/>
              <w:spacing w:line="276" w:lineRule="auto"/>
              <w:rPr>
                <w:b w:val="0"/>
              </w:rPr>
            </w:pPr>
          </w:p>
          <w:p w:rsidR="000D086F" w:rsidRPr="001B0A7B" w:rsidRDefault="00D61A2F" w:rsidP="000D086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0D086F">
              <w:rPr>
                <w:b w:val="0"/>
              </w:rPr>
              <w:t>etermine the maintenance requirements for structure, fittings and equipment and produce a plan with suitable budget, priorities, timescales and contingency actions</w:t>
            </w:r>
          </w:p>
          <w:p w:rsidR="000D086F" w:rsidRPr="001B0A7B" w:rsidRDefault="00D61A2F" w:rsidP="000D086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o</w:t>
            </w:r>
            <w:r w:rsidR="000D086F">
              <w:rPr>
                <w:b w:val="0"/>
              </w:rPr>
              <w:t>rganise the requirements for personnel, materials and equipment so that the plan can be carried out at the required time</w:t>
            </w:r>
          </w:p>
          <w:p w:rsidR="000D086F" w:rsidRPr="001B0A7B" w:rsidRDefault="00D61A2F" w:rsidP="000D086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0D086F">
              <w:rPr>
                <w:b w:val="0"/>
              </w:rPr>
              <w:t>onsult effectively with other personnel affected by the plan, on the vessel and elsewhere and provide clear and accurate briefing to relevant personnel</w:t>
            </w:r>
          </w:p>
          <w:p w:rsidR="000D086F" w:rsidRPr="001B0A7B" w:rsidRDefault="00D61A2F" w:rsidP="000D086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D086F">
              <w:rPr>
                <w:b w:val="0"/>
              </w:rPr>
              <w:t>nsure that the maintenance plan is consistent with planned vessel operations and that equipment and materials are available for the maintenance tasks</w:t>
            </w:r>
          </w:p>
          <w:p w:rsidR="000D086F" w:rsidRPr="001B0A7B" w:rsidRDefault="00D61A2F" w:rsidP="000D086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D086F">
              <w:rPr>
                <w:b w:val="0"/>
              </w:rPr>
              <w:t>nsure that maintenance is carried out without disruption to vessel operations and in suitable weather conditions</w:t>
            </w:r>
          </w:p>
          <w:p w:rsidR="000D086F" w:rsidRPr="001B0A7B" w:rsidRDefault="00D61A2F" w:rsidP="000D086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D086F">
              <w:rPr>
                <w:b w:val="0"/>
              </w:rPr>
              <w:t>nsure that procedures and practices used by maintenance personnel comply with safety and anti-pollution rules</w:t>
            </w:r>
          </w:p>
          <w:p w:rsidR="000D086F" w:rsidRPr="001B0A7B" w:rsidRDefault="00D61A2F" w:rsidP="000D086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0D086F">
              <w:rPr>
                <w:b w:val="0"/>
              </w:rPr>
              <w:t>easure the effectiveness of maintenance against the plan objectives and compile clear reports of outcomes following maintenance</w:t>
            </w:r>
          </w:p>
          <w:p w:rsidR="000D086F" w:rsidRDefault="00D61A2F" w:rsidP="000D086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0D086F">
              <w:rPr>
                <w:b w:val="0"/>
              </w:rPr>
              <w:t>ake effective recommendations for improvements in future maintenance tasks</w:t>
            </w:r>
          </w:p>
          <w:p w:rsidR="003C6D88" w:rsidRPr="001B0A7B" w:rsidRDefault="003C6D88" w:rsidP="000D086F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  <w:bookmarkEnd w:id="3"/>
    </w:tbl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0F616A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5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EB4BE2" w:rsidRDefault="00EB4BE2" w:rsidP="00EB4BE2">
            <w:pPr>
              <w:pStyle w:val="NOSBodyHeading"/>
              <w:spacing w:line="276" w:lineRule="auto"/>
              <w:ind w:left="567"/>
              <w:rPr>
                <w:b w:val="0"/>
              </w:rPr>
            </w:pPr>
            <w:bookmarkStart w:id="6" w:name="StartKnowledge"/>
            <w:bookmarkEnd w:id="6"/>
          </w:p>
          <w:p w:rsidR="00EB4BE2" w:rsidRDefault="00EB4BE2" w:rsidP="00EB4BE2">
            <w:pPr>
              <w:pStyle w:val="NOSBodyHeading"/>
              <w:spacing w:line="276" w:lineRule="auto"/>
              <w:ind w:left="567"/>
              <w:rPr>
                <w:b w:val="0"/>
              </w:rPr>
            </w:pPr>
          </w:p>
          <w:p w:rsidR="00EB4BE2" w:rsidRPr="00EB4BE2" w:rsidRDefault="00EB4BE2" w:rsidP="00EB4BE2">
            <w:pPr>
              <w:pStyle w:val="NOSBodyHeading"/>
              <w:spacing w:line="276" w:lineRule="auto"/>
              <w:ind w:left="567"/>
              <w:rPr>
                <w:b w:val="0"/>
              </w:rPr>
            </w:pPr>
          </w:p>
          <w:p w:rsidR="00224FB6" w:rsidRPr="001B0A7B" w:rsidRDefault="00D61A2F" w:rsidP="00224FB6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224FB6">
              <w:rPr>
                <w:rFonts w:cs="Arial"/>
                <w:b w:val="0"/>
              </w:rPr>
              <w:t>he significant features of a vessel's structure</w:t>
            </w:r>
          </w:p>
          <w:p w:rsidR="00224FB6" w:rsidRPr="001B0A7B" w:rsidRDefault="00D61A2F" w:rsidP="00224FB6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224FB6">
              <w:rPr>
                <w:rFonts w:cs="Arial"/>
                <w:b w:val="0"/>
              </w:rPr>
              <w:t>he properties and safe use of maintenance equipment and materials</w:t>
            </w:r>
          </w:p>
          <w:p w:rsidR="00224FB6" w:rsidRPr="001B0A7B" w:rsidRDefault="00D61A2F" w:rsidP="00224FB6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224FB6">
              <w:rPr>
                <w:rFonts w:cs="Arial"/>
                <w:b w:val="0"/>
              </w:rPr>
              <w:t>he application of safety management systems for maintenance activities</w:t>
            </w:r>
          </w:p>
          <w:p w:rsidR="00224FB6" w:rsidRPr="001B0A7B" w:rsidRDefault="00D61A2F" w:rsidP="00224FB6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224FB6">
              <w:rPr>
                <w:rFonts w:cs="Arial"/>
                <w:b w:val="0"/>
              </w:rPr>
              <w:t>he range and application of materials and processes</w:t>
            </w:r>
          </w:p>
          <w:p w:rsidR="00224FB6" w:rsidRPr="001B0A7B" w:rsidRDefault="00D61A2F" w:rsidP="00224FB6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224FB6">
              <w:rPr>
                <w:rFonts w:cs="Arial"/>
                <w:b w:val="0"/>
              </w:rPr>
              <w:t>he application of management and personnel theory and skills</w:t>
            </w:r>
          </w:p>
          <w:p w:rsidR="00224FB6" w:rsidRPr="001B0A7B" w:rsidRDefault="00D61A2F" w:rsidP="00224FB6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224FB6">
              <w:rPr>
                <w:rFonts w:cs="Arial"/>
                <w:b w:val="0"/>
              </w:rPr>
              <w:t>he principles of budgetary control and its application to maintenance activities</w:t>
            </w:r>
          </w:p>
          <w:p w:rsidR="00224FB6" w:rsidRPr="001B0A7B" w:rsidRDefault="00D61A2F" w:rsidP="00224FB6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224FB6">
              <w:rPr>
                <w:rFonts w:cs="Arial"/>
                <w:b w:val="0"/>
              </w:rPr>
              <w:t>he procedures for dry-docking and the preparations required for surveys</w:t>
            </w:r>
          </w:p>
          <w:p w:rsidR="00224FB6" w:rsidRPr="001B0A7B" w:rsidRDefault="00D61A2F" w:rsidP="00224FB6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224FB6">
              <w:rPr>
                <w:rFonts w:cs="Arial"/>
                <w:b w:val="0"/>
              </w:rPr>
              <w:t>ow to evaluate and apply statutory regulations and guidelines, organisational instructions and guidance</w:t>
            </w:r>
            <w:r w:rsidR="005E4FE0">
              <w:rPr>
                <w:rFonts w:cs="Arial"/>
                <w:b w:val="0"/>
              </w:rPr>
              <w:t>,</w:t>
            </w:r>
            <w:r w:rsidR="00224FB6">
              <w:rPr>
                <w:rFonts w:cs="Arial"/>
                <w:b w:val="0"/>
              </w:rPr>
              <w:t xml:space="preserve"> and vessel contingency plans</w:t>
            </w:r>
          </w:p>
          <w:p w:rsidR="00006091" w:rsidRPr="001B0A7B" w:rsidRDefault="00006091" w:rsidP="00224FB6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7" w:name="EndKnowledge"/>
      <w:bookmarkEnd w:id="5"/>
      <w:bookmarkEnd w:id="7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8" w:name="EndBookmark"/>
            <w:bookmarkEnd w:id="8"/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714B0" w:rsidRDefault="005714B0" w:rsidP="005714B0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F616A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EB4BE2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6E38ED" w:rsidP="00EB4BE2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proofErr w:type="spellStart"/>
            <w:r>
              <w:rPr>
                <w:color w:val="221E1F"/>
              </w:rPr>
              <w:t>Janauary</w:t>
            </w:r>
            <w:proofErr w:type="spellEnd"/>
            <w:r>
              <w:rPr>
                <w:color w:val="221E1F"/>
              </w:rPr>
              <w:t xml:space="preserve"> 2012</w:t>
            </w:r>
            <w:bookmarkStart w:id="15" w:name="Enddateapproved"/>
            <w:bookmarkEnd w:id="15"/>
          </w:p>
          <w:p w:rsidR="00EB4BE2" w:rsidRPr="004E05F7" w:rsidRDefault="00EB4BE2" w:rsidP="00EB4BE2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6E38ED" w:rsidP="00EB4BE2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approved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F66F90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F66F90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EB4BE2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1F6BF7" w:rsidRDefault="006E38ED" w:rsidP="00EB4BE2">
            <w:pPr>
              <w:pStyle w:val="NOSBodyText"/>
              <w:rPr>
                <w:color w:val="221E1F"/>
              </w:rPr>
            </w:pPr>
            <w:bookmarkStart w:id="25" w:name="StartOriginURN"/>
            <w:bookmarkStart w:id="26" w:name="EndOriginURN"/>
            <w:bookmarkEnd w:id="25"/>
            <w:bookmarkEnd w:id="26"/>
            <w:r>
              <w:rPr>
                <w:color w:val="221E1F"/>
              </w:rPr>
              <w:t>MSA A22</w:t>
            </w:r>
            <w:bookmarkStart w:id="27" w:name="EndoriginalURN"/>
            <w:bookmarkEnd w:id="27"/>
          </w:p>
          <w:p w:rsidR="00EB4BE2" w:rsidRPr="004E05F7" w:rsidRDefault="00EB4BE2" w:rsidP="00EB4BE2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535299" w:rsidRDefault="00535299" w:rsidP="00535299">
            <w:pPr>
              <w:rPr>
                <w:rFonts w:ascii="Arial" w:hAnsi="Arial" w:cs="Arial"/>
              </w:rPr>
            </w:pPr>
            <w:bookmarkStart w:id="28" w:name="StartOccupations"/>
            <w:bookmarkStart w:id="29" w:name="EndOccupations"/>
            <w:bookmarkEnd w:id="28"/>
            <w:bookmarkEnd w:id="29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30" w:name="Endrelevantoccupations"/>
            <w:bookmarkEnd w:id="3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EB4BE2" w:rsidP="001F6BF7">
            <w:pPr>
              <w:pStyle w:val="NOSBodyText"/>
              <w:rPr>
                <w:color w:val="221E1F"/>
              </w:rPr>
            </w:pPr>
            <w:bookmarkStart w:id="31" w:name="StartSuite"/>
            <w:bookmarkEnd w:id="31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2" w:name="EndSuite"/>
            <w:bookmarkEnd w:id="3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0F616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535299" w:rsidP="00D86F39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3" w:name="StartKeywords"/>
            <w:bookmarkEnd w:id="33"/>
            <w:r>
              <w:t xml:space="preserve">plan and organise; maintenance; vessel's structure; fittings and equipment; compile records; reports; </w:t>
            </w:r>
            <w:bookmarkStart w:id="34" w:name="EndKeywords"/>
            <w:bookmarkEnd w:id="34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6E38ED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6E38ED">
      <w:rPr>
        <w:rFonts w:ascii="Arial" w:eastAsiaTheme="minorHAnsi" w:hAnsi="Arial" w:cs="Arial"/>
        <w:noProof/>
        <w:sz w:val="14"/>
        <w:szCs w:val="14"/>
      </w:rPr>
      <w:t>MSA A22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6E38ED">
      <w:rPr>
        <w:rFonts w:ascii="Arial" w:eastAsiaTheme="minorHAnsi" w:hAnsi="Arial" w:cs="Arial"/>
        <w:noProof/>
        <w:sz w:val="14"/>
        <w:szCs w:val="14"/>
      </w:rPr>
      <w:t>Plan and organise the maintenance of a vessel’s structure, fittings and equipment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0F616A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0F616A" w:rsidRPr="008C0064">
      <w:rPr>
        <w:rFonts w:ascii="Arial" w:hAnsi="Arial" w:cs="Arial"/>
        <w:sz w:val="14"/>
        <w:szCs w:val="14"/>
      </w:rPr>
      <w:fldChar w:fldCharType="separate"/>
    </w:r>
    <w:r w:rsidR="00D86F39">
      <w:rPr>
        <w:rFonts w:ascii="Arial" w:hAnsi="Arial" w:cs="Arial"/>
        <w:noProof/>
        <w:sz w:val="14"/>
        <w:szCs w:val="14"/>
      </w:rPr>
      <w:t>4</w:t>
    </w:r>
    <w:r w:rsidR="000F616A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6E38ED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6E38ED">
      <w:rPr>
        <w:rFonts w:ascii="Arial" w:eastAsiaTheme="minorHAnsi" w:hAnsi="Arial" w:cs="Arial"/>
        <w:noProof/>
        <w:sz w:val="14"/>
        <w:szCs w:val="14"/>
      </w:rPr>
      <w:t>MSA A22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6E38ED">
      <w:rPr>
        <w:rFonts w:ascii="Arial" w:eastAsiaTheme="minorHAnsi" w:hAnsi="Arial" w:cs="Arial"/>
        <w:noProof/>
        <w:sz w:val="14"/>
        <w:szCs w:val="14"/>
      </w:rPr>
      <w:t>Plan and organise the maintenance of a vessel’s structure, fittings and equipment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0F616A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0F616A" w:rsidRPr="008C0064">
      <w:rPr>
        <w:rFonts w:ascii="Arial" w:hAnsi="Arial" w:cs="Arial"/>
        <w:sz w:val="14"/>
        <w:szCs w:val="14"/>
      </w:rPr>
      <w:fldChar w:fldCharType="separate"/>
    </w:r>
    <w:r w:rsidR="00D86F39">
      <w:rPr>
        <w:rFonts w:ascii="Arial" w:hAnsi="Arial" w:cs="Arial"/>
        <w:noProof/>
        <w:sz w:val="14"/>
        <w:szCs w:val="14"/>
      </w:rPr>
      <w:t>1</w:t>
    </w:r>
    <w:r w:rsidR="000F616A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0F616A" w:rsidP="002063F2">
    <w:pPr>
      <w:tabs>
        <w:tab w:val="left" w:pos="7140"/>
      </w:tabs>
    </w:pPr>
    <w:r w:rsidRPr="000F616A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535299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EB4BE2">
      <w:rPr>
        <w:rFonts w:ascii="Arial" w:eastAsiaTheme="minorHAnsi" w:hAnsi="Arial" w:cs="Arial"/>
        <w:b/>
        <w:noProof/>
        <w:sz w:val="32"/>
        <w:szCs w:val="32"/>
      </w:rPr>
      <w:t>A22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E77C28">
      <w:rPr>
        <w:rFonts w:ascii="Arial" w:eastAsiaTheme="minorHAnsi" w:hAnsi="Arial" w:cs="Arial"/>
        <w:noProof/>
        <w:sz w:val="32"/>
        <w:szCs w:val="32"/>
      </w:rPr>
      <w:t>Plan and organise the maintenance of a vessel’s structure, fittings and equipment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535299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EB4BE2">
            <w:rPr>
              <w:rFonts w:ascii="Arial" w:hAnsi="Arial" w:cs="Arial"/>
              <w:b/>
              <w:sz w:val="32"/>
              <w:szCs w:val="32"/>
            </w:rPr>
            <w:t>A22</w:t>
          </w:r>
        </w:p>
        <w:p w:rsidR="009A1F82" w:rsidRPr="00DF70EE" w:rsidRDefault="00E77C28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Plan and organise the maintenance of a vessel’s structure, fittings and equipment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0F616A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C0782"/>
    <w:multiLevelType w:val="multilevel"/>
    <w:tmpl w:val="416AD73A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1DF645D"/>
    <w:multiLevelType w:val="multilevel"/>
    <w:tmpl w:val="9EAE1736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1227D"/>
    <w:multiLevelType w:val="multilevel"/>
    <w:tmpl w:val="F09AFCCC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11"/>
  </w:num>
  <w:num w:numId="6">
    <w:abstractNumId w:val="14"/>
  </w:num>
  <w:num w:numId="7">
    <w:abstractNumId w:val="4"/>
  </w:num>
  <w:num w:numId="8">
    <w:abstractNumId w:val="17"/>
  </w:num>
  <w:num w:numId="9">
    <w:abstractNumId w:val="16"/>
  </w:num>
  <w:num w:numId="10">
    <w:abstractNumId w:val="12"/>
  </w:num>
  <w:num w:numId="11">
    <w:abstractNumId w:val="10"/>
  </w:num>
  <w:num w:numId="12">
    <w:abstractNumId w:val="7"/>
  </w:num>
  <w:num w:numId="13">
    <w:abstractNumId w:val="3"/>
  </w:num>
  <w:num w:numId="14">
    <w:abstractNumId w:val="9"/>
  </w:num>
  <w:num w:numId="15">
    <w:abstractNumId w:val="0"/>
  </w:num>
  <w:num w:numId="16">
    <w:abstractNumId w:val="5"/>
  </w:num>
  <w:num w:numId="17">
    <w:abstractNumId w:val="15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086F"/>
    <w:rsid w:val="000D38DB"/>
    <w:rsid w:val="000E0A1D"/>
    <w:rsid w:val="000E1A7E"/>
    <w:rsid w:val="000F616A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68E2"/>
    <w:rsid w:val="001B7A7F"/>
    <w:rsid w:val="001C1D45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24FB6"/>
    <w:rsid w:val="0024080B"/>
    <w:rsid w:val="002427F4"/>
    <w:rsid w:val="0025664D"/>
    <w:rsid w:val="00262F5D"/>
    <w:rsid w:val="00270B1B"/>
    <w:rsid w:val="002774F2"/>
    <w:rsid w:val="00280AE6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20A1"/>
    <w:rsid w:val="00303FD8"/>
    <w:rsid w:val="003053CA"/>
    <w:rsid w:val="00310CA1"/>
    <w:rsid w:val="00320442"/>
    <w:rsid w:val="003319D1"/>
    <w:rsid w:val="003400D3"/>
    <w:rsid w:val="00344920"/>
    <w:rsid w:val="00345B06"/>
    <w:rsid w:val="003521D1"/>
    <w:rsid w:val="0036118B"/>
    <w:rsid w:val="003722CD"/>
    <w:rsid w:val="00377DED"/>
    <w:rsid w:val="00380447"/>
    <w:rsid w:val="00387C8A"/>
    <w:rsid w:val="003A74D5"/>
    <w:rsid w:val="003B11E4"/>
    <w:rsid w:val="003B6DA9"/>
    <w:rsid w:val="003B7932"/>
    <w:rsid w:val="003C0C1A"/>
    <w:rsid w:val="003C4768"/>
    <w:rsid w:val="003C6D88"/>
    <w:rsid w:val="003D3486"/>
    <w:rsid w:val="003D524D"/>
    <w:rsid w:val="003D7EF3"/>
    <w:rsid w:val="003E2694"/>
    <w:rsid w:val="003E68D2"/>
    <w:rsid w:val="003F7686"/>
    <w:rsid w:val="00401539"/>
    <w:rsid w:val="004103D1"/>
    <w:rsid w:val="0041273C"/>
    <w:rsid w:val="00414C13"/>
    <w:rsid w:val="004156D8"/>
    <w:rsid w:val="004228B1"/>
    <w:rsid w:val="0042299B"/>
    <w:rsid w:val="00431135"/>
    <w:rsid w:val="00431CA1"/>
    <w:rsid w:val="004322D1"/>
    <w:rsid w:val="004323FE"/>
    <w:rsid w:val="00436586"/>
    <w:rsid w:val="004375BF"/>
    <w:rsid w:val="00447016"/>
    <w:rsid w:val="00451CC3"/>
    <w:rsid w:val="00464277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4F211C"/>
    <w:rsid w:val="0050084C"/>
    <w:rsid w:val="005027E6"/>
    <w:rsid w:val="00515426"/>
    <w:rsid w:val="00521BFC"/>
    <w:rsid w:val="0052780A"/>
    <w:rsid w:val="00535299"/>
    <w:rsid w:val="00540315"/>
    <w:rsid w:val="00540609"/>
    <w:rsid w:val="00545BAC"/>
    <w:rsid w:val="00550971"/>
    <w:rsid w:val="00556342"/>
    <w:rsid w:val="00563BF7"/>
    <w:rsid w:val="005714B0"/>
    <w:rsid w:val="005833E2"/>
    <w:rsid w:val="005A4236"/>
    <w:rsid w:val="005B01E9"/>
    <w:rsid w:val="005C618B"/>
    <w:rsid w:val="005E09C4"/>
    <w:rsid w:val="005E4FE0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50BF"/>
    <w:rsid w:val="006A61E1"/>
    <w:rsid w:val="006B2227"/>
    <w:rsid w:val="006B4495"/>
    <w:rsid w:val="006C2574"/>
    <w:rsid w:val="006D03D8"/>
    <w:rsid w:val="006E0E81"/>
    <w:rsid w:val="006E35D0"/>
    <w:rsid w:val="006E38ED"/>
    <w:rsid w:val="006E6E98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32AA8"/>
    <w:rsid w:val="0084302D"/>
    <w:rsid w:val="008446EE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0169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3F65"/>
    <w:rsid w:val="00B80F52"/>
    <w:rsid w:val="00B82F94"/>
    <w:rsid w:val="00B9514C"/>
    <w:rsid w:val="00BA174C"/>
    <w:rsid w:val="00BA2445"/>
    <w:rsid w:val="00BB115B"/>
    <w:rsid w:val="00BC5E81"/>
    <w:rsid w:val="00BE436E"/>
    <w:rsid w:val="00BF663F"/>
    <w:rsid w:val="00C077DD"/>
    <w:rsid w:val="00C12BFA"/>
    <w:rsid w:val="00C17242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5580A"/>
    <w:rsid w:val="00D61A2F"/>
    <w:rsid w:val="00D646F9"/>
    <w:rsid w:val="00D762B7"/>
    <w:rsid w:val="00D86F39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77C28"/>
    <w:rsid w:val="00E80A62"/>
    <w:rsid w:val="00EB4BE2"/>
    <w:rsid w:val="00EB50D3"/>
    <w:rsid w:val="00EC19B3"/>
    <w:rsid w:val="00EC1AA4"/>
    <w:rsid w:val="00EC71A9"/>
    <w:rsid w:val="00ED10A2"/>
    <w:rsid w:val="00ED4338"/>
    <w:rsid w:val="00EE5D4B"/>
    <w:rsid w:val="00EE6CFD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45366"/>
    <w:rsid w:val="00F656FD"/>
    <w:rsid w:val="00F66582"/>
    <w:rsid w:val="00F66F90"/>
    <w:rsid w:val="00F72712"/>
    <w:rsid w:val="00F75610"/>
    <w:rsid w:val="00F83C96"/>
    <w:rsid w:val="00F90C6C"/>
    <w:rsid w:val="00F90E29"/>
    <w:rsid w:val="00F948EC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0"/>
        <o:r id="V:Rule14" type="connector" idref="#_x0000_s1048"/>
        <o:r id="V:Rule15" type="connector" idref="#_x0000_s1039"/>
        <o:r id="V:Rule16" type="connector" idref="#_x0000_s1041"/>
        <o:r id="V:Rule17" type="connector" idref="#_x0000_s1043"/>
        <o:r id="V:Rule18" type="connector" idref="#_x0000_s1047"/>
        <o:r id="V:Rule19" type="connector" idref="#_x0000_s1042"/>
        <o:r id="V:Rule20" type="connector" idref="#_x0000_s1045"/>
        <o:r id="V:Rule21" type="connector" idref="#_x0000_s1044"/>
        <o:r id="V:Rule22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01D20"/>
    <w:rsid w:val="000129B5"/>
    <w:rsid w:val="000C1F71"/>
    <w:rsid w:val="00156F90"/>
    <w:rsid w:val="00282F70"/>
    <w:rsid w:val="002C46EF"/>
    <w:rsid w:val="003D5D07"/>
    <w:rsid w:val="00401C66"/>
    <w:rsid w:val="0041544A"/>
    <w:rsid w:val="00462417"/>
    <w:rsid w:val="004C5711"/>
    <w:rsid w:val="004F3C24"/>
    <w:rsid w:val="0053637E"/>
    <w:rsid w:val="00567979"/>
    <w:rsid w:val="005B7907"/>
    <w:rsid w:val="00691D82"/>
    <w:rsid w:val="006D37C5"/>
    <w:rsid w:val="00752FD9"/>
    <w:rsid w:val="0079154E"/>
    <w:rsid w:val="007F10C6"/>
    <w:rsid w:val="00836828"/>
    <w:rsid w:val="008777D8"/>
    <w:rsid w:val="008960EC"/>
    <w:rsid w:val="008B5E4D"/>
    <w:rsid w:val="009D0A55"/>
    <w:rsid w:val="00B37502"/>
    <w:rsid w:val="00C01658"/>
    <w:rsid w:val="00C844BE"/>
    <w:rsid w:val="00CE1085"/>
    <w:rsid w:val="00E62584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45B67-BEEF-4A33-BE03-48E2828AA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6FD91E-8BBF-4934-A1EE-1DFC5D8B6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2011-12-14T14:53:00Z</dcterms:created>
  <dcterms:modified xsi:type="dcterms:W3CDTF">2012-02-23T13:28:00Z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